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2" w:rsidRPr="003649F5" w:rsidRDefault="00D80962" w:rsidP="001822FB">
      <w:pPr>
        <w:rPr>
          <w:rFonts w:ascii="Candara" w:hAnsi="Candara"/>
          <w:b/>
          <w:sz w:val="32"/>
          <w:szCs w:val="32"/>
        </w:rPr>
      </w:pPr>
    </w:p>
    <w:p w:rsidR="00D80962" w:rsidRPr="003649F5" w:rsidRDefault="00D80962" w:rsidP="00D80962">
      <w:pPr>
        <w:jc w:val="center"/>
        <w:rPr>
          <w:rFonts w:ascii="Candara" w:hAnsi="Candara"/>
          <w:b/>
          <w:sz w:val="32"/>
          <w:szCs w:val="32"/>
        </w:rPr>
      </w:pPr>
      <w:r w:rsidRPr="003649F5">
        <w:rPr>
          <w:rFonts w:ascii="Candara" w:hAnsi="Candara"/>
          <w:b/>
          <w:sz w:val="32"/>
          <w:szCs w:val="32"/>
        </w:rPr>
        <w:t>SAMMANSTÄLLNING</w:t>
      </w:r>
    </w:p>
    <w:p w:rsidR="00D80962" w:rsidRPr="003649F5" w:rsidRDefault="00D80962" w:rsidP="00D80962">
      <w:pPr>
        <w:jc w:val="center"/>
        <w:rPr>
          <w:rFonts w:ascii="Candara" w:hAnsi="Candara"/>
          <w:b/>
          <w:sz w:val="32"/>
          <w:szCs w:val="32"/>
        </w:rPr>
      </w:pPr>
      <w:r w:rsidRPr="003649F5">
        <w:rPr>
          <w:rFonts w:ascii="Candara" w:hAnsi="Candara"/>
          <w:b/>
          <w:sz w:val="32"/>
          <w:szCs w:val="32"/>
        </w:rPr>
        <w:t xml:space="preserve">Patientenkät </w:t>
      </w:r>
      <w:proofErr w:type="gramStart"/>
      <w:r w:rsidRPr="003649F5">
        <w:rPr>
          <w:rFonts w:ascii="Candara" w:hAnsi="Candara"/>
          <w:b/>
          <w:sz w:val="32"/>
          <w:szCs w:val="32"/>
        </w:rPr>
        <w:t>November</w:t>
      </w:r>
      <w:proofErr w:type="gramEnd"/>
      <w:r w:rsidRPr="003649F5">
        <w:rPr>
          <w:rFonts w:ascii="Candara" w:hAnsi="Candara"/>
          <w:b/>
          <w:sz w:val="32"/>
          <w:szCs w:val="32"/>
        </w:rPr>
        <w:t xml:space="preserve"> 2019 Engelholm Rehab Center</w:t>
      </w:r>
    </w:p>
    <w:p w:rsidR="00D80962" w:rsidRPr="003649F5" w:rsidRDefault="00D80962" w:rsidP="00D80962">
      <w:pPr>
        <w:rPr>
          <w:rFonts w:ascii="Candara" w:hAnsi="Candara"/>
        </w:rPr>
      </w:pPr>
    </w:p>
    <w:p w:rsidR="00D80962" w:rsidRDefault="00D80962" w:rsidP="00122115">
      <w:pPr>
        <w:jc w:val="center"/>
        <w:rPr>
          <w:rFonts w:ascii="Candara" w:hAnsi="Candara"/>
        </w:rPr>
      </w:pPr>
      <w:r w:rsidRPr="003649F5">
        <w:rPr>
          <w:rFonts w:ascii="Candara" w:hAnsi="Candara"/>
        </w:rPr>
        <w:t xml:space="preserve">Denna enkät är till för att vi ska få en uppfattning om hur vårt arbete fungerar och vad vi behöver förbättra. </w:t>
      </w:r>
      <w:r w:rsidR="002801D1">
        <w:rPr>
          <w:rFonts w:ascii="Candara" w:hAnsi="Candara"/>
        </w:rPr>
        <w:t>Enkäten utfördes</w:t>
      </w:r>
      <w:r w:rsidR="00935D84">
        <w:rPr>
          <w:rFonts w:ascii="Candara" w:hAnsi="Candara"/>
        </w:rPr>
        <w:t xml:space="preserve"> under</w:t>
      </w:r>
      <w:r w:rsidR="002801D1">
        <w:rPr>
          <w:rFonts w:ascii="Candara" w:hAnsi="Candara"/>
        </w:rPr>
        <w:t xml:space="preserve"> vecka 47</w:t>
      </w:r>
      <w:r w:rsidR="00935D84">
        <w:rPr>
          <w:rFonts w:ascii="Candara" w:hAnsi="Candara"/>
        </w:rPr>
        <w:t>,</w:t>
      </w:r>
      <w:r w:rsidR="002801D1">
        <w:rPr>
          <w:rFonts w:ascii="Candara" w:hAnsi="Candara"/>
        </w:rPr>
        <w:t xml:space="preserve"> och 75</w:t>
      </w:r>
      <w:r w:rsidR="00935D84">
        <w:rPr>
          <w:rFonts w:ascii="Candara" w:hAnsi="Candara"/>
        </w:rPr>
        <w:t xml:space="preserve"> personer svarande på den</w:t>
      </w:r>
      <w:r w:rsidR="002801D1">
        <w:rPr>
          <w:rFonts w:ascii="Candara" w:hAnsi="Candara"/>
        </w:rPr>
        <w:t>.</w:t>
      </w:r>
    </w:p>
    <w:p w:rsidR="00122115" w:rsidRDefault="00122115" w:rsidP="00122115">
      <w:pPr>
        <w:jc w:val="center"/>
        <w:rPr>
          <w:rFonts w:ascii="Candara" w:hAnsi="Candara"/>
        </w:rPr>
      </w:pPr>
    </w:p>
    <w:p w:rsidR="00935D84" w:rsidRPr="00122115" w:rsidRDefault="00935D84" w:rsidP="00122115">
      <w:pPr>
        <w:jc w:val="center"/>
        <w:rPr>
          <w:rFonts w:ascii="Candara" w:hAnsi="Candara"/>
        </w:rPr>
      </w:pPr>
    </w:p>
    <w:p w:rsidR="00D80962" w:rsidRPr="003649F5" w:rsidRDefault="00D80962" w:rsidP="006B5845">
      <w:pPr>
        <w:pStyle w:val="Liststycke"/>
        <w:numPr>
          <w:ilvl w:val="0"/>
          <w:numId w:val="2"/>
        </w:numPr>
        <w:ind w:left="426"/>
        <w:jc w:val="center"/>
        <w:rPr>
          <w:rFonts w:ascii="Candara" w:hAnsi="Candara"/>
          <w:b/>
        </w:rPr>
      </w:pPr>
      <w:r w:rsidRPr="003649F5">
        <w:rPr>
          <w:rFonts w:ascii="Candara" w:hAnsi="Candara"/>
          <w:b/>
        </w:rPr>
        <w:t>Hur upplever du möjligheten att få kontakt med mottagningen?</w:t>
      </w:r>
    </w:p>
    <w:p w:rsidR="00D80962" w:rsidRPr="003649F5" w:rsidRDefault="00794AAF" w:rsidP="00D80962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230505</wp:posOffset>
            </wp:positionV>
            <wp:extent cx="3563620" cy="1781175"/>
            <wp:effectExtent l="0" t="0" r="0" b="0"/>
            <wp:wrapTopAndBottom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Candara" w:hAnsi="Candar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230505</wp:posOffset>
            </wp:positionV>
            <wp:extent cx="3562350" cy="1781175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D80962" w:rsidRPr="003649F5" w:rsidRDefault="001822FB" w:rsidP="001822FB">
      <w:pPr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4352925" cy="1800000"/>
            <wp:effectExtent l="0" t="0" r="0" b="0"/>
            <wp:docPr id="21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94AAF">
        <w:rPr>
          <w:rFonts w:ascii="Candara" w:hAnsi="Candara"/>
          <w:b/>
          <w:noProof/>
        </w:rPr>
        <w:drawing>
          <wp:inline distT="0" distB="0" distL="0" distR="0">
            <wp:extent cx="4352925" cy="1800225"/>
            <wp:effectExtent l="0" t="0" r="0" b="0"/>
            <wp:docPr id="23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94AAF">
        <w:rPr>
          <w:rFonts w:ascii="Candara" w:hAnsi="Candara"/>
          <w:noProof/>
        </w:rPr>
        <w:drawing>
          <wp:inline distT="0" distB="0" distL="0" distR="0">
            <wp:extent cx="4352925" cy="1800000"/>
            <wp:effectExtent l="0" t="0" r="0" b="0"/>
            <wp:docPr id="22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0962" w:rsidRPr="00122115" w:rsidRDefault="001822FB" w:rsidP="00122115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</w:rPr>
        <w:lastRenderedPageBreak/>
        <w:drawing>
          <wp:inline distT="0" distB="0" distL="0" distR="0">
            <wp:extent cx="4352925" cy="1800000"/>
            <wp:effectExtent l="0" t="0" r="0" b="0"/>
            <wp:docPr id="2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Candara" w:hAnsi="Candara"/>
          <w:b/>
          <w:noProof/>
        </w:rPr>
        <w:drawing>
          <wp:inline distT="0" distB="0" distL="0" distR="0">
            <wp:extent cx="4352925" cy="1800000"/>
            <wp:effectExtent l="0" t="0" r="0" b="0"/>
            <wp:docPr id="19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0962" w:rsidRPr="003649F5" w:rsidRDefault="00D80962" w:rsidP="00122115">
      <w:pPr>
        <w:pStyle w:val="Liststycke"/>
        <w:ind w:left="426"/>
        <w:jc w:val="center"/>
        <w:rPr>
          <w:rFonts w:ascii="Candara" w:hAnsi="Candara"/>
          <w:b/>
        </w:rPr>
      </w:pPr>
    </w:p>
    <w:p w:rsidR="00D80962" w:rsidRPr="00122115" w:rsidRDefault="00D80962" w:rsidP="00122115">
      <w:pPr>
        <w:jc w:val="center"/>
        <w:rPr>
          <w:rFonts w:ascii="Candara" w:hAnsi="Candara"/>
        </w:rPr>
      </w:pPr>
    </w:p>
    <w:p w:rsidR="00D80962" w:rsidRPr="003649F5" w:rsidRDefault="00D80962" w:rsidP="00D80962">
      <w:pPr>
        <w:ind w:left="360"/>
        <w:rPr>
          <w:rFonts w:ascii="Candara" w:hAnsi="Candara"/>
        </w:rPr>
      </w:pPr>
    </w:p>
    <w:p w:rsidR="00935D84" w:rsidRDefault="00935D84" w:rsidP="00A32188">
      <w:pPr>
        <w:tabs>
          <w:tab w:val="left" w:pos="993"/>
          <w:tab w:val="left" w:pos="2552"/>
          <w:tab w:val="left" w:pos="5245"/>
          <w:tab w:val="left" w:pos="6804"/>
          <w:tab w:val="left" w:pos="7938"/>
        </w:tabs>
        <w:spacing w:line="360" w:lineRule="auto"/>
        <w:ind w:left="360"/>
        <w:jc w:val="center"/>
        <w:rPr>
          <w:rFonts w:ascii="Candara" w:hAnsi="Candara"/>
        </w:rPr>
      </w:pPr>
    </w:p>
    <w:p w:rsidR="008B614D" w:rsidRDefault="00935D84" w:rsidP="00A32188">
      <w:pPr>
        <w:tabs>
          <w:tab w:val="left" w:pos="993"/>
          <w:tab w:val="left" w:pos="2552"/>
          <w:tab w:val="left" w:pos="5245"/>
          <w:tab w:val="left" w:pos="6804"/>
          <w:tab w:val="left" w:pos="7938"/>
        </w:tabs>
        <w:spacing w:line="360" w:lineRule="auto"/>
        <w:ind w:left="360"/>
        <w:jc w:val="center"/>
        <w:rPr>
          <w:rFonts w:ascii="Candara" w:hAnsi="Candara"/>
        </w:rPr>
      </w:pPr>
      <w:r>
        <w:rPr>
          <w:rFonts w:ascii="Candara" w:hAnsi="Candara"/>
        </w:rPr>
        <w:t>Kommentarer: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</w:t>
      </w:r>
      <w:r>
        <w:rPr>
          <w:rFonts w:ascii="Candara" w:hAnsi="Candara"/>
        </w:rPr>
        <w:t>J</w:t>
      </w:r>
      <w:r w:rsidRPr="003649F5">
        <w:rPr>
          <w:rFonts w:ascii="Candara" w:hAnsi="Candara"/>
        </w:rPr>
        <w:t>ag är mycket nöjd med den hjälp jag får av min fysio</w:t>
      </w:r>
      <w:r>
        <w:rPr>
          <w:rFonts w:ascii="Candara" w:hAnsi="Candara"/>
        </w:rPr>
        <w:t>terapeut</w:t>
      </w:r>
      <w:r w:rsidRPr="003649F5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det </w:t>
      </w:r>
      <w:r w:rsidRPr="003649F5">
        <w:rPr>
          <w:rFonts w:ascii="Candara" w:hAnsi="Candara"/>
        </w:rPr>
        <w:t>håller m</w:t>
      </w:r>
      <w:r>
        <w:rPr>
          <w:rFonts w:ascii="Candara" w:hAnsi="Candara"/>
        </w:rPr>
        <w:t>ina besvär hanterbara vilket de inte</w:t>
      </w:r>
      <w:r w:rsidRPr="003649F5">
        <w:rPr>
          <w:rFonts w:ascii="Candara" w:hAnsi="Candara"/>
        </w:rPr>
        <w:t xml:space="preserve"> varit tidigare.”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 xml:space="preserve">”Är mycket nöjd </w:t>
      </w:r>
      <w:r w:rsidRPr="003649F5">
        <w:rPr>
          <w:rFonts w:ascii="Candara" w:hAnsi="Candara"/>
        </w:rPr>
        <w:sym w:font="Wingdings" w:char="F04A"/>
      </w:r>
      <w:r w:rsidRPr="003649F5">
        <w:rPr>
          <w:rFonts w:ascii="Candara" w:hAnsi="Candara"/>
        </w:rPr>
        <w:t>”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</w:t>
      </w:r>
      <w:r>
        <w:rPr>
          <w:rFonts w:ascii="Candara" w:hAnsi="Candara"/>
        </w:rPr>
        <w:t>Min fysioterapeut</w:t>
      </w:r>
      <w:r w:rsidRPr="003649F5">
        <w:rPr>
          <w:rFonts w:ascii="Candara" w:hAnsi="Candara"/>
        </w:rPr>
        <w:t xml:space="preserve"> har varit fantastisk, proffsig, kanon”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”Jag är väldigt nöjd och uppskattar personal</w:t>
      </w:r>
      <w:r>
        <w:rPr>
          <w:rFonts w:ascii="Candara" w:hAnsi="Candara"/>
        </w:rPr>
        <w:t>en som är</w:t>
      </w:r>
      <w:r w:rsidRPr="003649F5">
        <w:rPr>
          <w:rFonts w:ascii="Candara" w:hAnsi="Candara"/>
        </w:rPr>
        <w:t xml:space="preserve"> kunniga”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”Mycket Nöjd. Otroligt bra hjälp genom hela rehab tiden. Världsklass.”</w:t>
      </w:r>
    </w:p>
    <w:p w:rsidR="00935D84" w:rsidRPr="003649F5" w:rsidRDefault="00935D84" w:rsidP="00935D84">
      <w:pPr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”Super b</w:t>
      </w:r>
      <w:r w:rsidR="00AB3634">
        <w:rPr>
          <w:rFonts w:ascii="Candara" w:hAnsi="Candara"/>
        </w:rPr>
        <w:t>ra Rehabcenter.</w:t>
      </w:r>
      <w:bookmarkStart w:id="0" w:name="_GoBack"/>
      <w:bookmarkEnd w:id="0"/>
      <w:r>
        <w:rPr>
          <w:rFonts w:ascii="Candara" w:hAnsi="Candara"/>
        </w:rPr>
        <w:t>”</w:t>
      </w:r>
    </w:p>
    <w:p w:rsidR="00935D84" w:rsidRPr="003649F5" w:rsidRDefault="00935D84" w:rsidP="00935D84">
      <w:pPr>
        <w:tabs>
          <w:tab w:val="left" w:pos="993"/>
          <w:tab w:val="left" w:pos="2552"/>
          <w:tab w:val="left" w:pos="5245"/>
          <w:tab w:val="left" w:pos="6804"/>
          <w:tab w:val="left" w:pos="7938"/>
        </w:tabs>
        <w:spacing w:line="360" w:lineRule="auto"/>
        <w:rPr>
          <w:rFonts w:ascii="Candara" w:hAnsi="Candara"/>
        </w:rPr>
      </w:pPr>
      <w:r w:rsidRPr="003649F5">
        <w:rPr>
          <w:rFonts w:ascii="Candara" w:hAnsi="Candara"/>
        </w:rPr>
        <w:t>”Har fått mycket bra hjälp och trevligt bemöta</w:t>
      </w:r>
      <w:r w:rsidR="00327AA7">
        <w:rPr>
          <w:rFonts w:ascii="Candara" w:hAnsi="Candara"/>
        </w:rPr>
        <w:t>n</w:t>
      </w:r>
      <w:r w:rsidRPr="003649F5">
        <w:rPr>
          <w:rFonts w:ascii="Candara" w:hAnsi="Candara"/>
        </w:rPr>
        <w:t>de.”</w:t>
      </w:r>
    </w:p>
    <w:sectPr w:rsidR="00935D84" w:rsidRPr="003649F5" w:rsidSect="0018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D6"/>
    <w:multiLevelType w:val="hybridMultilevel"/>
    <w:tmpl w:val="60CCCDB4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4B0BAE"/>
    <w:multiLevelType w:val="hybridMultilevel"/>
    <w:tmpl w:val="1464B3B6"/>
    <w:lvl w:ilvl="0" w:tplc="472EFFDA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346FF"/>
    <w:multiLevelType w:val="hybridMultilevel"/>
    <w:tmpl w:val="42869F26"/>
    <w:lvl w:ilvl="0" w:tplc="1012C508">
      <w:start w:val="5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2E0363"/>
    <w:multiLevelType w:val="hybridMultilevel"/>
    <w:tmpl w:val="75A80B5E"/>
    <w:lvl w:ilvl="0" w:tplc="8286DE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498B"/>
    <w:multiLevelType w:val="hybridMultilevel"/>
    <w:tmpl w:val="5C42D860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7350332"/>
    <w:multiLevelType w:val="hybridMultilevel"/>
    <w:tmpl w:val="2D86E6D6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962"/>
    <w:rsid w:val="000154A4"/>
    <w:rsid w:val="000B373B"/>
    <w:rsid w:val="000F563E"/>
    <w:rsid w:val="00122115"/>
    <w:rsid w:val="001822FB"/>
    <w:rsid w:val="00207A88"/>
    <w:rsid w:val="00274AB9"/>
    <w:rsid w:val="002801D1"/>
    <w:rsid w:val="00290097"/>
    <w:rsid w:val="00323442"/>
    <w:rsid w:val="00323AF2"/>
    <w:rsid w:val="00327482"/>
    <w:rsid w:val="00327AA7"/>
    <w:rsid w:val="00331679"/>
    <w:rsid w:val="003328B5"/>
    <w:rsid w:val="003649F5"/>
    <w:rsid w:val="0047391B"/>
    <w:rsid w:val="004C6B5B"/>
    <w:rsid w:val="005D34BE"/>
    <w:rsid w:val="00636D6F"/>
    <w:rsid w:val="006B5845"/>
    <w:rsid w:val="0075488B"/>
    <w:rsid w:val="00765387"/>
    <w:rsid w:val="00794AAF"/>
    <w:rsid w:val="007D6096"/>
    <w:rsid w:val="00822D96"/>
    <w:rsid w:val="008B614D"/>
    <w:rsid w:val="008D0DB0"/>
    <w:rsid w:val="00935D84"/>
    <w:rsid w:val="00995626"/>
    <w:rsid w:val="009E5A9F"/>
    <w:rsid w:val="00A177C6"/>
    <w:rsid w:val="00A32188"/>
    <w:rsid w:val="00A410F2"/>
    <w:rsid w:val="00AA36F7"/>
    <w:rsid w:val="00AB3634"/>
    <w:rsid w:val="00AF6060"/>
    <w:rsid w:val="00B61DCF"/>
    <w:rsid w:val="00B82B08"/>
    <w:rsid w:val="00B94D79"/>
    <w:rsid w:val="00C10878"/>
    <w:rsid w:val="00C61FA8"/>
    <w:rsid w:val="00CD4E97"/>
    <w:rsid w:val="00D80962"/>
    <w:rsid w:val="00E7423D"/>
    <w:rsid w:val="00F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096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01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1D1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Annat</a:t>
            </a:r>
            <a:r>
              <a:rPr lang="en-US" sz="1400"/>
              <a:t> </a:t>
            </a:r>
            <a:r>
              <a:rPr lang="en-US" sz="1200"/>
              <a:t>sätt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Annat sätt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0.59000000000000008</c:v>
                </c:pt>
                <c:pt idx="1">
                  <c:v>0.34000000000000008</c:v>
                </c:pt>
                <c:pt idx="2">
                  <c:v>7.0000000000000034E-2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538496"/>
        <c:axId val="148540032"/>
      </c:barChart>
      <c:catAx>
        <c:axId val="148538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540032"/>
        <c:crosses val="autoZero"/>
        <c:auto val="1"/>
        <c:lblAlgn val="ctr"/>
        <c:lblOffset val="100"/>
        <c:noMultiLvlLbl val="0"/>
      </c:catAx>
      <c:valAx>
        <c:axId val="1485400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1485384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i="0"/>
            </a:pPr>
            <a:r>
              <a:rPr lang="en-US" sz="1200" i="0"/>
              <a:t>Per telefon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1. Hur upplever du möjligheten att få kontakt med mottagningen?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pPr>
              <a:ln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0.59</c:v>
                </c:pt>
                <c:pt idx="1">
                  <c:v>0.27</c:v>
                </c:pt>
                <c:pt idx="2">
                  <c:v>0.1</c:v>
                </c:pt>
                <c:pt idx="3">
                  <c:v>4.0000000000000022E-2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66692608"/>
        <c:axId val="655289728"/>
      </c:barChart>
      <c:valAx>
        <c:axId val="6552897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66692608"/>
        <c:crosses val="autoZero"/>
        <c:crossBetween val="between"/>
      </c:valAx>
      <c:catAx>
        <c:axId val="666692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5528972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Fråga 2. Hur upplever du möjligheten att få tid för första besöket?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2. Hur upplever du möjligheten att få tid för första besöket?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0.73000000000000054</c:v>
                </c:pt>
                <c:pt idx="1">
                  <c:v>0.2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1058560"/>
        <c:axId val="670663040"/>
      </c:barChart>
      <c:catAx>
        <c:axId val="671058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663040"/>
        <c:crosses val="autoZero"/>
        <c:auto val="1"/>
        <c:lblAlgn val="ctr"/>
        <c:lblOffset val="100"/>
        <c:noMultiLvlLbl val="0"/>
      </c:catAx>
      <c:valAx>
        <c:axId val="67066304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671058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sv-SE"/>
              <a:t>Fråga 3. Hur upplever du informationen du fått om de besvär du söker för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3. Hur upplever du informationen du fått om de besvär du söker för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0.81</c:v>
                </c:pt>
                <c:pt idx="1">
                  <c:v>0.16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0716672"/>
        <c:axId val="670718208"/>
      </c:barChart>
      <c:catAx>
        <c:axId val="670716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718208"/>
        <c:crosses val="autoZero"/>
        <c:auto val="1"/>
        <c:lblAlgn val="ctr"/>
        <c:lblOffset val="100"/>
        <c:noMultiLvlLbl val="0"/>
      </c:catAx>
      <c:valAx>
        <c:axId val="67071820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071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Fråga 4. Hur upplever du bemötandet du fått av din fysiotreapeut?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4. Hur upplever du bemötandet du fått av din fysiotreapeut?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0.94000000000000061</c:v>
                </c:pt>
                <c:pt idx="1">
                  <c:v>0.05</c:v>
                </c:pt>
                <c:pt idx="2">
                  <c:v>1.0000000000000005E-2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0747264"/>
        <c:axId val="670765440"/>
      </c:barChart>
      <c:catAx>
        <c:axId val="670747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765440"/>
        <c:crosses val="autoZero"/>
        <c:auto val="1"/>
        <c:lblAlgn val="ctr"/>
        <c:lblOffset val="100"/>
        <c:noMultiLvlLbl val="0"/>
      </c:catAx>
      <c:valAx>
        <c:axId val="6707654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0747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sv-SE"/>
              <a:t>Fråga 5. Hur upplever du den hjälp du fått av din fysioterapeut?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093362509117491E-2"/>
          <c:y val="0.33198653198653255"/>
          <c:w val="0.93581327498176459"/>
          <c:h val="0.49931546435483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5. Hur upplever du den hjälp du fått av din fysioterapeut?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0.86000000000000054</c:v>
                </c:pt>
                <c:pt idx="1">
                  <c:v>0.11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0796032"/>
        <c:axId val="670794496"/>
      </c:barChart>
      <c:valAx>
        <c:axId val="670794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0796032"/>
        <c:crosses val="autoZero"/>
        <c:crossBetween val="between"/>
      </c:valAx>
      <c:catAx>
        <c:axId val="670796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7944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sv-SE"/>
              <a:t>Fråga 6. Hur tillgängliga och ändamålsenliga tycker du våra lokaler är?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093362509117491E-2"/>
          <c:y val="0.4174439379288119"/>
          <c:w val="0.93581327498176459"/>
          <c:h val="0.42435925772436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Blad1!$B$1</c:f>
              <c:strCache>
                <c:ptCount val="1"/>
                <c:pt idx="0">
                  <c:v>6. Hur tillgängliga och ändamålsenliga tycker du våra lokaler är?</c:v>
                </c:pt>
              </c:strCache>
            </c:strRef>
          </c:tx>
          <c:invertIfNegative val="0"/>
          <c:cat>
            <c:strRef>
              <c:f>Blad1!$A$2:$A$6</c:f>
              <c:strCache>
                <c:ptCount val="5"/>
                <c:pt idx="0">
                  <c:v>Mycket bra</c:v>
                </c:pt>
                <c:pt idx="1">
                  <c:v>Bra</c:v>
                </c:pt>
                <c:pt idx="2">
                  <c:v>Godkänt</c:v>
                </c:pt>
                <c:pt idx="3">
                  <c:v>Dåligt</c:v>
                </c:pt>
                <c:pt idx="4">
                  <c:v>Mycket dåligt</c:v>
                </c:pt>
              </c:strCache>
            </c:strRef>
          </c:cat>
          <c:val>
            <c:numRef>
              <c:f>Blad1!$B$2:$B$6</c:f>
              <c:numCache>
                <c:formatCode>0%</c:formatCode>
                <c:ptCount val="5"/>
                <c:pt idx="0">
                  <c:v>0.64000000000000068</c:v>
                </c:pt>
                <c:pt idx="1">
                  <c:v>0.28000000000000008</c:v>
                </c:pt>
                <c:pt idx="2">
                  <c:v>8.0000000000000043E-2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70808704"/>
        <c:axId val="670949760"/>
      </c:barChart>
      <c:catAx>
        <c:axId val="670808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670949760"/>
        <c:crosses val="autoZero"/>
        <c:auto val="1"/>
        <c:lblAlgn val="ctr"/>
        <c:lblOffset val="100"/>
        <c:noMultiLvlLbl val="0"/>
      </c:catAx>
      <c:valAx>
        <c:axId val="6709497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670808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Candara" pitchFamily="34" charset="0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170E8-0C07-4F2C-A414-0A67A46B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Toves dator</cp:lastModifiedBy>
  <cp:revision>5</cp:revision>
  <cp:lastPrinted>2019-12-11T11:19:00Z</cp:lastPrinted>
  <dcterms:created xsi:type="dcterms:W3CDTF">2019-12-11T11:07:00Z</dcterms:created>
  <dcterms:modified xsi:type="dcterms:W3CDTF">2019-12-13T09:47:00Z</dcterms:modified>
</cp:coreProperties>
</file>